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64036" w14:textId="4B246D7D" w:rsidR="000E6071" w:rsidRPr="00920032" w:rsidRDefault="00920032" w:rsidP="00920032">
      <w:pPr>
        <w:jc w:val="both"/>
        <w:rPr>
          <w:rFonts w:ascii="Times New Roman" w:hAnsi="Times New Roman" w:cs="Times New Roman"/>
          <w:b/>
        </w:rPr>
      </w:pPr>
      <w:r w:rsidRPr="00920032">
        <w:rPr>
          <w:rFonts w:ascii="Times New Roman" w:hAnsi="Times New Roman" w:cs="Times New Roman"/>
          <w:b/>
        </w:rPr>
        <w:t>M</w:t>
      </w:r>
      <w:r w:rsidR="0024199C">
        <w:rPr>
          <w:rFonts w:ascii="Times New Roman" w:hAnsi="Times New Roman" w:cs="Times New Roman" w:hint="eastAsia"/>
          <w:b/>
          <w:lang w:eastAsia="zh-CN"/>
        </w:rPr>
        <w:t>odelling the m</w:t>
      </w:r>
      <w:r w:rsidRPr="00920032">
        <w:rPr>
          <w:rFonts w:ascii="Times New Roman" w:hAnsi="Times New Roman" w:cs="Times New Roman"/>
          <w:b/>
        </w:rPr>
        <w:t xml:space="preserve">echanical </w:t>
      </w:r>
      <w:proofErr w:type="spellStart"/>
      <w:r w:rsidRPr="00920032">
        <w:rPr>
          <w:rFonts w:ascii="Times New Roman" w:hAnsi="Times New Roman" w:cs="Times New Roman"/>
          <w:b/>
        </w:rPr>
        <w:t>behavio</w:t>
      </w:r>
      <w:r w:rsidR="00D468E3">
        <w:rPr>
          <w:rFonts w:ascii="Times New Roman" w:hAnsi="Times New Roman" w:cs="Times New Roman" w:hint="eastAsia"/>
          <w:b/>
          <w:lang w:eastAsia="zh-CN"/>
        </w:rPr>
        <w:t>u</w:t>
      </w:r>
      <w:r w:rsidRPr="00920032">
        <w:rPr>
          <w:rFonts w:ascii="Times New Roman" w:hAnsi="Times New Roman" w:cs="Times New Roman"/>
          <w:b/>
        </w:rPr>
        <w:t>r</w:t>
      </w:r>
      <w:proofErr w:type="spellEnd"/>
      <w:r w:rsidRPr="00920032">
        <w:rPr>
          <w:rFonts w:ascii="Times New Roman" w:hAnsi="Times New Roman" w:cs="Times New Roman"/>
          <w:b/>
        </w:rPr>
        <w:t xml:space="preserve"> of methane hydrate bearing </w:t>
      </w:r>
      <w:r>
        <w:rPr>
          <w:rFonts w:ascii="Times New Roman" w:hAnsi="Times New Roman" w:cs="Times New Roman"/>
          <w:b/>
        </w:rPr>
        <w:t>coarse</w:t>
      </w:r>
      <w:r w:rsidR="0081003F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grained </w:t>
      </w:r>
      <w:r w:rsidRPr="00920032">
        <w:rPr>
          <w:rFonts w:ascii="Times New Roman" w:hAnsi="Times New Roman" w:cs="Times New Roman"/>
          <w:b/>
        </w:rPr>
        <w:t>sediment</w:t>
      </w:r>
      <w:r w:rsidR="0024199C">
        <w:rPr>
          <w:rFonts w:ascii="Times New Roman" w:hAnsi="Times New Roman" w:cs="Times New Roman" w:hint="eastAsia"/>
          <w:b/>
          <w:lang w:eastAsia="zh-CN"/>
        </w:rPr>
        <w:t>s</w:t>
      </w:r>
      <w:r w:rsidRPr="00920032">
        <w:rPr>
          <w:rFonts w:ascii="Times New Roman" w:hAnsi="Times New Roman" w:cs="Times New Roman"/>
          <w:b/>
        </w:rPr>
        <w:t xml:space="preserve"> in the framework of equivalent granular void ratio</w:t>
      </w:r>
    </w:p>
    <w:p w14:paraId="663A4862" w14:textId="77777777" w:rsidR="00920032" w:rsidRPr="00920032" w:rsidRDefault="00920032">
      <w:pPr>
        <w:rPr>
          <w:rFonts w:ascii="Times New Roman" w:hAnsi="Times New Roman" w:cs="Times New Roman"/>
        </w:rPr>
      </w:pPr>
    </w:p>
    <w:p w14:paraId="64F7BF9A" w14:textId="612E420E" w:rsidR="00920032" w:rsidRPr="00920032" w:rsidRDefault="00920032">
      <w:pPr>
        <w:rPr>
          <w:rFonts w:ascii="Times New Roman" w:hAnsi="Times New Roman" w:cs="Times New Roman"/>
          <w:lang w:eastAsia="zh-CN"/>
        </w:rPr>
      </w:pPr>
      <w:r w:rsidRPr="00920032">
        <w:rPr>
          <w:rFonts w:ascii="Times New Roman" w:hAnsi="Times New Roman" w:cs="Times New Roman"/>
        </w:rPr>
        <w:t>Abraham C.F. Chiu</w:t>
      </w:r>
      <w:r w:rsidR="009E09AD">
        <w:rPr>
          <w:rFonts w:ascii="Times New Roman" w:hAnsi="Times New Roman" w:cs="Times New Roman" w:hint="eastAsia"/>
          <w:lang w:eastAsia="zh-CN"/>
        </w:rPr>
        <w:t xml:space="preserve"> (</w:t>
      </w:r>
      <w:r w:rsidR="0024199C" w:rsidRPr="0024199C">
        <w:rPr>
          <w:rFonts w:ascii="Times New Roman" w:hAnsi="Times New Roman" w:cs="Times New Roman" w:hint="eastAsia"/>
          <w:lang w:eastAsia="zh-CN"/>
        </w:rPr>
        <w:t>赵仲辉</w:t>
      </w:r>
      <w:r w:rsidR="009E09AD">
        <w:rPr>
          <w:rFonts w:ascii="Times New Roman" w:hAnsi="Times New Roman" w:cs="Times New Roman" w:hint="eastAsia"/>
          <w:lang w:eastAsia="zh-CN"/>
        </w:rPr>
        <w:t>)</w:t>
      </w:r>
    </w:p>
    <w:p w14:paraId="568BA649" w14:textId="228927E7" w:rsidR="009E09AD" w:rsidRDefault="00920032" w:rsidP="00920032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Key Laboratory of </w:t>
      </w:r>
      <w:proofErr w:type="spellStart"/>
      <w:r>
        <w:rPr>
          <w:rFonts w:ascii="Times New Roman" w:hAnsi="Times New Roman" w:cs="Times New Roman"/>
        </w:rPr>
        <w:t>Geomechanics</w:t>
      </w:r>
      <w:proofErr w:type="spellEnd"/>
      <w:r>
        <w:rPr>
          <w:rFonts w:ascii="Times New Roman" w:hAnsi="Times New Roman" w:cs="Times New Roman"/>
        </w:rPr>
        <w:t xml:space="preserve"> and Embankment Engineering of the Ministry of E</w:t>
      </w:r>
      <w:r w:rsidR="0024199C">
        <w:rPr>
          <w:rFonts w:ascii="Times New Roman" w:hAnsi="Times New Roman" w:cs="Times New Roman" w:hint="eastAsia"/>
          <w:lang w:eastAsia="zh-CN"/>
        </w:rPr>
        <w:t>ducation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920032">
        <w:rPr>
          <w:rFonts w:ascii="Times New Roman" w:hAnsi="Times New Roman" w:cs="Times New Roman"/>
        </w:rPr>
        <w:t>Hohai</w:t>
      </w:r>
      <w:proofErr w:type="spellEnd"/>
      <w:r w:rsidRPr="00920032">
        <w:rPr>
          <w:rFonts w:ascii="Times New Roman" w:hAnsi="Times New Roman" w:cs="Times New Roman"/>
        </w:rPr>
        <w:t xml:space="preserve"> University</w:t>
      </w:r>
      <w:r w:rsidR="00785286">
        <w:rPr>
          <w:rFonts w:ascii="Times New Roman" w:hAnsi="Times New Roman" w:cs="Times New Roman"/>
        </w:rPr>
        <w:t>, Nanjing, China</w:t>
      </w:r>
    </w:p>
    <w:p w14:paraId="7C9A78EE" w14:textId="6297EB76" w:rsidR="00920032" w:rsidRPr="00920032" w:rsidRDefault="00920032" w:rsidP="00920032">
      <w:pPr>
        <w:rPr>
          <w:rFonts w:ascii="Times New Roman" w:hAnsi="Times New Roman" w:cs="Times New Roman"/>
        </w:rPr>
      </w:pPr>
      <w:r w:rsidRPr="00920032"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>: acf.chiu@gmail.com</w:t>
      </w:r>
    </w:p>
    <w:p w14:paraId="4D1E3121" w14:textId="77777777" w:rsidR="00920032" w:rsidRDefault="00920032">
      <w:pPr>
        <w:rPr>
          <w:rFonts w:ascii="Times New Roman" w:hAnsi="Times New Roman" w:cs="Times New Roman"/>
        </w:rPr>
      </w:pPr>
    </w:p>
    <w:p w14:paraId="1A4FA3C5" w14:textId="77777777" w:rsidR="00920032" w:rsidRPr="00920032" w:rsidRDefault="00920032">
      <w:pPr>
        <w:rPr>
          <w:rFonts w:ascii="Times New Roman" w:hAnsi="Times New Roman" w:cs="Times New Roman"/>
          <w:b/>
        </w:rPr>
      </w:pPr>
      <w:r w:rsidRPr="00920032">
        <w:rPr>
          <w:rFonts w:ascii="Times New Roman" w:hAnsi="Times New Roman" w:cs="Times New Roman"/>
          <w:b/>
        </w:rPr>
        <w:t>Abstract</w:t>
      </w:r>
    </w:p>
    <w:p w14:paraId="7C4A7BCD" w14:textId="77777777" w:rsidR="00920032" w:rsidRDefault="00920032" w:rsidP="00920032">
      <w:pPr>
        <w:snapToGrid w:val="0"/>
        <w:spacing w:line="360" w:lineRule="auto"/>
        <w:rPr>
          <w:rFonts w:ascii="Times New Roman" w:hAnsi="Times New Roman" w:cs="Times New Roman"/>
        </w:rPr>
      </w:pPr>
    </w:p>
    <w:p w14:paraId="09E4D3A0" w14:textId="6750C47E" w:rsidR="001C672C" w:rsidRPr="00920032" w:rsidRDefault="0024199C" w:rsidP="0024199C">
      <w:pPr>
        <w:snapToGri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zh-CN"/>
        </w:rPr>
        <w:t xml:space="preserve">The large amount of reserves of methane hydrate has prompted it to be considered as a potential future energy source. </w:t>
      </w:r>
      <w:r>
        <w:rPr>
          <w:rFonts w:ascii="Times New Roman" w:hAnsi="Times New Roman" w:cs="Times New Roman"/>
        </w:rPr>
        <w:t>During the production of methane from hydrates, hydrate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dissociation may induce a variety of geological disasters,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such as subsea landslides, casing deformation, and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production platform collapse</w:t>
      </w:r>
      <w:r>
        <w:rPr>
          <w:rFonts w:ascii="Times New Roman" w:hAnsi="Times New Roman" w:cs="Times New Roman"/>
        </w:rPr>
        <w:t xml:space="preserve">. Thus, it is important to </w:t>
      </w:r>
      <w:r>
        <w:rPr>
          <w:rFonts w:ascii="Times New Roman" w:hAnsi="Times New Roman" w:cs="Times New Roman" w:hint="eastAsia"/>
          <w:lang w:eastAsia="zh-CN"/>
        </w:rPr>
        <w:t>understand</w:t>
      </w:r>
      <w:r>
        <w:rPr>
          <w:rFonts w:ascii="Times New Roman" w:hAnsi="Times New Roman" w:cs="Times New Roman"/>
        </w:rPr>
        <w:t xml:space="preserve"> the mechanical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properties of </w:t>
      </w:r>
      <w:r>
        <w:rPr>
          <w:rFonts w:ascii="Times New Roman" w:hAnsi="Times New Roman" w:cs="Times New Roman" w:hint="eastAsia"/>
          <w:lang w:eastAsia="zh-CN"/>
        </w:rPr>
        <w:t xml:space="preserve">methane hydrate bearing sediments </w:t>
      </w:r>
      <w:r>
        <w:rPr>
          <w:rFonts w:ascii="Times New Roman" w:hAnsi="Times New Roman" w:cs="Times New Roman"/>
        </w:rPr>
        <w:t>for safe extraction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of methane from hydrate reservoirs.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="00C75345">
        <w:rPr>
          <w:rFonts w:ascii="Times New Roman" w:hAnsi="Times New Roman" w:cs="Times New Roman"/>
        </w:rPr>
        <w:t>Th</w:t>
      </w:r>
      <w:r>
        <w:rPr>
          <w:rFonts w:ascii="Times New Roman" w:hAnsi="Times New Roman" w:cs="Times New Roman" w:hint="eastAsia"/>
          <w:lang w:eastAsia="zh-CN"/>
        </w:rPr>
        <w:t>is presentation</w:t>
      </w:r>
      <w:r w:rsidR="00C75345">
        <w:rPr>
          <w:rFonts w:ascii="Times New Roman" w:hAnsi="Times New Roman" w:cs="Times New Roman" w:hint="eastAsia"/>
        </w:rPr>
        <w:t xml:space="preserve"> </w:t>
      </w:r>
      <w:r w:rsidR="00C75345">
        <w:rPr>
          <w:rFonts w:ascii="Times New Roman" w:hAnsi="Times New Roman" w:cs="Times New Roman"/>
        </w:rPr>
        <w:t>focuses on model</w:t>
      </w:r>
      <w:r>
        <w:rPr>
          <w:rFonts w:ascii="Times New Roman" w:hAnsi="Times New Roman" w:cs="Times New Roman" w:hint="eastAsia"/>
          <w:lang w:eastAsia="zh-CN"/>
        </w:rPr>
        <w:t>l</w:t>
      </w:r>
      <w:r w:rsidR="00C75345">
        <w:rPr>
          <w:rFonts w:ascii="Times New Roman" w:hAnsi="Times New Roman" w:cs="Times New Roman"/>
        </w:rPr>
        <w:t xml:space="preserve">ing the </w:t>
      </w:r>
      <w:r>
        <w:rPr>
          <w:rFonts w:ascii="Times New Roman" w:hAnsi="Times New Roman" w:cs="Times New Roman" w:hint="eastAsia"/>
          <w:lang w:eastAsia="zh-CN"/>
        </w:rPr>
        <w:t xml:space="preserve">mechanical </w:t>
      </w:r>
      <w:proofErr w:type="spellStart"/>
      <w:r>
        <w:rPr>
          <w:rFonts w:ascii="Times New Roman" w:hAnsi="Times New Roman" w:cs="Times New Roman" w:hint="eastAsia"/>
          <w:lang w:eastAsia="zh-CN"/>
        </w:rPr>
        <w:t>behaviour</w:t>
      </w:r>
      <w:proofErr w:type="spellEnd"/>
      <w:r>
        <w:rPr>
          <w:rFonts w:ascii="Times New Roman" w:hAnsi="Times New Roman" w:cs="Times New Roman" w:hint="eastAsia"/>
          <w:lang w:eastAsia="zh-CN"/>
        </w:rPr>
        <w:t xml:space="preserve"> of methane hydrate bearing coarse-grained sediments (</w:t>
      </w:r>
      <w:r w:rsidR="00432584">
        <w:rPr>
          <w:rFonts w:ascii="Times New Roman" w:hAnsi="Times New Roman" w:cs="Times New Roman"/>
        </w:rPr>
        <w:t>MHBS</w:t>
      </w:r>
      <w:r>
        <w:rPr>
          <w:rFonts w:ascii="Times New Roman" w:hAnsi="Times New Roman" w:cs="Times New Roman" w:hint="eastAsia"/>
          <w:lang w:eastAsia="zh-CN"/>
        </w:rPr>
        <w:t>)</w:t>
      </w:r>
      <w:r w:rsidR="00C75345">
        <w:rPr>
          <w:rFonts w:ascii="Times New Roman" w:hAnsi="Times New Roman" w:cs="Times New Roman"/>
        </w:rPr>
        <w:t>.</w:t>
      </w:r>
      <w:r w:rsidR="0081003F">
        <w:rPr>
          <w:rFonts w:ascii="Times New Roman" w:hAnsi="Times New Roman" w:cs="Times New Roman"/>
        </w:rPr>
        <w:t xml:space="preserve"> The proposed </w:t>
      </w:r>
      <w:r w:rsidR="001C672C">
        <w:rPr>
          <w:rFonts w:ascii="Times New Roman" w:hAnsi="Times New Roman" w:cs="Times New Roman"/>
        </w:rPr>
        <w:t xml:space="preserve">model consists of two parts: </w:t>
      </w:r>
      <w:r w:rsidR="001C672C" w:rsidRPr="00920032">
        <w:rPr>
          <w:rFonts w:ascii="Times New Roman" w:hAnsi="Times New Roman" w:cs="Times New Roman"/>
        </w:rPr>
        <w:t>(</w:t>
      </w:r>
      <w:proofErr w:type="spellStart"/>
      <w:r w:rsidR="001C672C" w:rsidRPr="00920032">
        <w:rPr>
          <w:rFonts w:ascii="Times New Roman" w:hAnsi="Times New Roman" w:cs="Times New Roman"/>
        </w:rPr>
        <w:t>i</w:t>
      </w:r>
      <w:proofErr w:type="spellEnd"/>
      <w:r w:rsidR="001C672C" w:rsidRPr="00920032">
        <w:rPr>
          <w:rFonts w:ascii="Times New Roman" w:hAnsi="Times New Roman" w:cs="Times New Roman"/>
        </w:rPr>
        <w:t xml:space="preserve">) a </w:t>
      </w:r>
      <w:proofErr w:type="spellStart"/>
      <w:r w:rsidR="001C672C" w:rsidRPr="00920032">
        <w:rPr>
          <w:rFonts w:ascii="Times New Roman" w:hAnsi="Times New Roman" w:cs="Times New Roman"/>
        </w:rPr>
        <w:t>generali</w:t>
      </w:r>
      <w:r>
        <w:rPr>
          <w:rFonts w:ascii="Times New Roman" w:hAnsi="Times New Roman" w:cs="Times New Roman" w:hint="eastAsia"/>
          <w:lang w:eastAsia="zh-CN"/>
        </w:rPr>
        <w:t>s</w:t>
      </w:r>
      <w:r w:rsidR="001C672C" w:rsidRPr="00920032">
        <w:rPr>
          <w:rFonts w:ascii="Times New Roman" w:hAnsi="Times New Roman" w:cs="Times New Roman"/>
        </w:rPr>
        <w:t>ed</w:t>
      </w:r>
      <w:proofErr w:type="spellEnd"/>
      <w:r w:rsidR="001C672C" w:rsidRPr="00920032">
        <w:rPr>
          <w:rFonts w:ascii="Times New Roman" w:hAnsi="Times New Roman" w:cs="Times New Roman"/>
        </w:rPr>
        <w:t xml:space="preserve"> plasticity model for the </w:t>
      </w:r>
      <w:proofErr w:type="spellStart"/>
      <w:r w:rsidR="001C672C" w:rsidRPr="00920032">
        <w:rPr>
          <w:rFonts w:ascii="Times New Roman" w:hAnsi="Times New Roman" w:cs="Times New Roman"/>
        </w:rPr>
        <w:t>uncemented</w:t>
      </w:r>
      <w:proofErr w:type="spellEnd"/>
      <w:r w:rsidR="001C672C" w:rsidRPr="00920032">
        <w:rPr>
          <w:rFonts w:ascii="Times New Roman" w:hAnsi="Times New Roman" w:cs="Times New Roman"/>
        </w:rPr>
        <w:t xml:space="preserve"> granular skeleton</w:t>
      </w:r>
      <w:r w:rsidR="001C672C">
        <w:rPr>
          <w:rFonts w:ascii="Times New Roman" w:hAnsi="Times New Roman" w:cs="Times New Roman"/>
        </w:rPr>
        <w:t>,</w:t>
      </w:r>
      <w:r w:rsidR="001C672C" w:rsidRPr="00920032">
        <w:rPr>
          <w:rFonts w:ascii="Times New Roman" w:hAnsi="Times New Roman" w:cs="Times New Roman"/>
        </w:rPr>
        <w:t xml:space="preserve"> and (ii) an elastic damage model for the hydrate bonds.</w:t>
      </w:r>
      <w:r w:rsidR="001C672C">
        <w:rPr>
          <w:rFonts w:ascii="Times New Roman" w:hAnsi="Times New Roman" w:cs="Times New Roman"/>
        </w:rPr>
        <w:t xml:space="preserve"> </w:t>
      </w:r>
      <w:r w:rsidR="001C672C" w:rsidRPr="00920032">
        <w:rPr>
          <w:rFonts w:ascii="Times New Roman" w:hAnsi="Times New Roman" w:cs="Times New Roman"/>
        </w:rPr>
        <w:t xml:space="preserve">In the </w:t>
      </w:r>
      <w:proofErr w:type="spellStart"/>
      <w:r w:rsidR="001C672C" w:rsidRPr="00920032">
        <w:rPr>
          <w:rFonts w:ascii="Times New Roman" w:hAnsi="Times New Roman" w:cs="Times New Roman"/>
        </w:rPr>
        <w:t>generali</w:t>
      </w:r>
      <w:r>
        <w:rPr>
          <w:rFonts w:ascii="Times New Roman" w:hAnsi="Times New Roman" w:cs="Times New Roman" w:hint="eastAsia"/>
          <w:lang w:eastAsia="zh-CN"/>
        </w:rPr>
        <w:t>s</w:t>
      </w:r>
      <w:r w:rsidR="001C672C" w:rsidRPr="00920032">
        <w:rPr>
          <w:rFonts w:ascii="Times New Roman" w:hAnsi="Times New Roman" w:cs="Times New Roman"/>
        </w:rPr>
        <w:t>ed</w:t>
      </w:r>
      <w:proofErr w:type="spellEnd"/>
      <w:r w:rsidR="001C672C" w:rsidRPr="00920032">
        <w:rPr>
          <w:rFonts w:ascii="Times New Roman" w:hAnsi="Times New Roman" w:cs="Times New Roman"/>
        </w:rPr>
        <w:t xml:space="preserve"> plasticity model, the state-dependent </w:t>
      </w:r>
      <w:proofErr w:type="spellStart"/>
      <w:r w:rsidR="001C672C" w:rsidRPr="00920032">
        <w:rPr>
          <w:rFonts w:ascii="Times New Roman" w:hAnsi="Times New Roman" w:cs="Times New Roman"/>
        </w:rPr>
        <w:t>dilatancy</w:t>
      </w:r>
      <w:proofErr w:type="spellEnd"/>
      <w:r w:rsidR="001C672C" w:rsidRPr="00920032">
        <w:rPr>
          <w:rFonts w:ascii="Times New Roman" w:hAnsi="Times New Roman" w:cs="Times New Roman"/>
        </w:rPr>
        <w:t xml:space="preserve"> is adopted </w:t>
      </w:r>
      <w:r w:rsidR="001C672C">
        <w:rPr>
          <w:rFonts w:ascii="Times New Roman" w:hAnsi="Times New Roman" w:cs="Times New Roman"/>
        </w:rPr>
        <w:t xml:space="preserve">to take into account the effects of density and stress on the volumetric </w:t>
      </w:r>
      <w:proofErr w:type="spellStart"/>
      <w:r w:rsidR="001C672C">
        <w:rPr>
          <w:rFonts w:ascii="Times New Roman" w:hAnsi="Times New Roman" w:cs="Times New Roman"/>
        </w:rPr>
        <w:t>behavio</w:t>
      </w:r>
      <w:r>
        <w:rPr>
          <w:rFonts w:ascii="Times New Roman" w:hAnsi="Times New Roman" w:cs="Times New Roman" w:hint="eastAsia"/>
          <w:lang w:eastAsia="zh-CN"/>
        </w:rPr>
        <w:t>u</w:t>
      </w:r>
      <w:r w:rsidR="001C672C">
        <w:rPr>
          <w:rFonts w:ascii="Times New Roman" w:hAnsi="Times New Roman" w:cs="Times New Roman"/>
        </w:rPr>
        <w:t>r</w:t>
      </w:r>
      <w:proofErr w:type="spellEnd"/>
      <w:r w:rsidR="001C672C">
        <w:rPr>
          <w:rFonts w:ascii="Times New Roman" w:hAnsi="Times New Roman" w:cs="Times New Roman"/>
        </w:rPr>
        <w:t xml:space="preserve"> of MHBS. Furthermore, the model is</w:t>
      </w:r>
      <w:r w:rsidR="001C672C" w:rsidRPr="00920032">
        <w:rPr>
          <w:rFonts w:ascii="Times New Roman" w:hAnsi="Times New Roman" w:cs="Times New Roman"/>
        </w:rPr>
        <w:t xml:space="preserve"> formulated using the</w:t>
      </w:r>
      <w:r w:rsidR="001C672C">
        <w:rPr>
          <w:rFonts w:ascii="Times New Roman" w:hAnsi="Times New Roman" w:cs="Times New Roman"/>
        </w:rPr>
        <w:t xml:space="preserve"> framework of</w:t>
      </w:r>
      <w:r w:rsidR="001C672C" w:rsidRPr="00920032">
        <w:rPr>
          <w:rFonts w:ascii="Times New Roman" w:hAnsi="Times New Roman" w:cs="Times New Roman"/>
        </w:rPr>
        <w:t xml:space="preserve"> equivalent granular void ratio</w:t>
      </w:r>
      <w:r w:rsidR="001C672C">
        <w:rPr>
          <w:rFonts w:ascii="Times New Roman" w:hAnsi="Times New Roman" w:cs="Times New Roman"/>
        </w:rPr>
        <w:t xml:space="preserve"> to describe uniquely the effects of pore-filling and load-bearing accumulation habits </w:t>
      </w:r>
      <w:r w:rsidR="0081003F">
        <w:rPr>
          <w:rFonts w:ascii="Times New Roman" w:hAnsi="Times New Roman" w:cs="Times New Roman"/>
        </w:rPr>
        <w:t xml:space="preserve">of hydrate </w:t>
      </w:r>
      <w:r w:rsidR="001C672C">
        <w:rPr>
          <w:rFonts w:ascii="Times New Roman" w:hAnsi="Times New Roman" w:cs="Times New Roman"/>
        </w:rPr>
        <w:t xml:space="preserve">on the mechanical </w:t>
      </w:r>
      <w:proofErr w:type="spellStart"/>
      <w:r w:rsidR="001C672C">
        <w:rPr>
          <w:rFonts w:ascii="Times New Roman" w:hAnsi="Times New Roman" w:cs="Times New Roman"/>
        </w:rPr>
        <w:t>behavio</w:t>
      </w:r>
      <w:r>
        <w:rPr>
          <w:rFonts w:ascii="Times New Roman" w:hAnsi="Times New Roman" w:cs="Times New Roman" w:hint="eastAsia"/>
          <w:lang w:eastAsia="zh-CN"/>
        </w:rPr>
        <w:t>u</w:t>
      </w:r>
      <w:r w:rsidR="001C672C">
        <w:rPr>
          <w:rFonts w:ascii="Times New Roman" w:hAnsi="Times New Roman" w:cs="Times New Roman"/>
        </w:rPr>
        <w:t>r</w:t>
      </w:r>
      <w:proofErr w:type="spellEnd"/>
      <w:r w:rsidR="001C672C">
        <w:rPr>
          <w:rFonts w:ascii="Times New Roman" w:hAnsi="Times New Roman" w:cs="Times New Roman"/>
        </w:rPr>
        <w:t xml:space="preserve"> of MHBS</w:t>
      </w:r>
      <w:r w:rsidR="001C672C" w:rsidRPr="00920032">
        <w:rPr>
          <w:rFonts w:ascii="Times New Roman" w:hAnsi="Times New Roman" w:cs="Times New Roman"/>
        </w:rPr>
        <w:t xml:space="preserve">. In the elastic damage model, the degradation of the hydrate bonds with the development of deformation is considered by proposing a nonlinear </w:t>
      </w:r>
      <w:r w:rsidR="001C672C">
        <w:rPr>
          <w:rFonts w:ascii="Times New Roman" w:hAnsi="Times New Roman" w:cs="Times New Roman"/>
        </w:rPr>
        <w:t xml:space="preserve">damage function for </w:t>
      </w:r>
      <w:r w:rsidR="001C672C" w:rsidRPr="00920032">
        <w:rPr>
          <w:rFonts w:ascii="Times New Roman" w:hAnsi="Times New Roman" w:cs="Times New Roman"/>
        </w:rPr>
        <w:t>the stiffness</w:t>
      </w:r>
      <w:r w:rsidR="001C672C">
        <w:rPr>
          <w:rFonts w:ascii="Times New Roman" w:hAnsi="Times New Roman" w:cs="Times New Roman"/>
        </w:rPr>
        <w:t xml:space="preserve"> of MHBS</w:t>
      </w:r>
      <w:r w:rsidR="001C672C" w:rsidRPr="00920032">
        <w:rPr>
          <w:rFonts w:ascii="Times New Roman" w:hAnsi="Times New Roman" w:cs="Times New Roman"/>
        </w:rPr>
        <w:t xml:space="preserve">. Compared to the basic </w:t>
      </w:r>
      <w:proofErr w:type="spellStart"/>
      <w:r w:rsidR="001C672C" w:rsidRPr="00920032">
        <w:rPr>
          <w:rFonts w:ascii="Times New Roman" w:hAnsi="Times New Roman" w:cs="Times New Roman"/>
        </w:rPr>
        <w:t>generali</w:t>
      </w:r>
      <w:r w:rsidR="00D468E3">
        <w:rPr>
          <w:rFonts w:ascii="Times New Roman" w:hAnsi="Times New Roman" w:cs="Times New Roman" w:hint="eastAsia"/>
          <w:lang w:eastAsia="zh-CN"/>
        </w:rPr>
        <w:t>s</w:t>
      </w:r>
      <w:r w:rsidR="001C672C" w:rsidRPr="00920032">
        <w:rPr>
          <w:rFonts w:ascii="Times New Roman" w:hAnsi="Times New Roman" w:cs="Times New Roman"/>
        </w:rPr>
        <w:t>ed</w:t>
      </w:r>
      <w:proofErr w:type="spellEnd"/>
      <w:r w:rsidR="001C672C" w:rsidRPr="00920032">
        <w:rPr>
          <w:rFonts w:ascii="Times New Roman" w:hAnsi="Times New Roman" w:cs="Times New Roman"/>
        </w:rPr>
        <w:t xml:space="preserve"> plasticity model for the host </w:t>
      </w:r>
      <w:r w:rsidR="00D468E3">
        <w:rPr>
          <w:rFonts w:ascii="Times New Roman" w:hAnsi="Times New Roman" w:cs="Times New Roman" w:hint="eastAsia"/>
          <w:lang w:eastAsia="zh-CN"/>
        </w:rPr>
        <w:t xml:space="preserve">coarse-grained </w:t>
      </w:r>
      <w:r w:rsidR="001C672C" w:rsidRPr="00920032">
        <w:rPr>
          <w:rFonts w:ascii="Times New Roman" w:hAnsi="Times New Roman" w:cs="Times New Roman"/>
        </w:rPr>
        <w:t>s</w:t>
      </w:r>
      <w:r w:rsidR="001C672C">
        <w:rPr>
          <w:rFonts w:ascii="Times New Roman" w:hAnsi="Times New Roman" w:cs="Times New Roman"/>
        </w:rPr>
        <w:t>ediment</w:t>
      </w:r>
      <w:r w:rsidR="001C672C" w:rsidRPr="00920032">
        <w:rPr>
          <w:rFonts w:ascii="Times New Roman" w:hAnsi="Times New Roman" w:cs="Times New Roman"/>
        </w:rPr>
        <w:t xml:space="preserve">, only 3 additional parameters are required to model the mechanical </w:t>
      </w:r>
      <w:proofErr w:type="spellStart"/>
      <w:r w:rsidR="001C672C" w:rsidRPr="00920032">
        <w:rPr>
          <w:rFonts w:ascii="Times New Roman" w:hAnsi="Times New Roman" w:cs="Times New Roman"/>
        </w:rPr>
        <w:t>behavio</w:t>
      </w:r>
      <w:r w:rsidR="00D468E3">
        <w:rPr>
          <w:rFonts w:ascii="Times New Roman" w:hAnsi="Times New Roman" w:cs="Times New Roman" w:hint="eastAsia"/>
          <w:lang w:eastAsia="zh-CN"/>
        </w:rPr>
        <w:t>u</w:t>
      </w:r>
      <w:r w:rsidR="001C672C" w:rsidRPr="00920032">
        <w:rPr>
          <w:rFonts w:ascii="Times New Roman" w:hAnsi="Times New Roman" w:cs="Times New Roman"/>
        </w:rPr>
        <w:t>r</w:t>
      </w:r>
      <w:proofErr w:type="spellEnd"/>
      <w:r w:rsidR="001C672C" w:rsidRPr="00920032">
        <w:rPr>
          <w:rFonts w:ascii="Times New Roman" w:hAnsi="Times New Roman" w:cs="Times New Roman"/>
        </w:rPr>
        <w:t xml:space="preserve"> of MHBS.  The proposed model is applied to simulate the </w:t>
      </w:r>
      <w:r w:rsidR="00D468E3">
        <w:rPr>
          <w:rFonts w:ascii="Times New Roman" w:hAnsi="Times New Roman" w:cs="Times New Roman"/>
        </w:rPr>
        <w:t xml:space="preserve">laboratory </w:t>
      </w:r>
      <w:proofErr w:type="spellStart"/>
      <w:r w:rsidR="00D468E3">
        <w:rPr>
          <w:rFonts w:ascii="Times New Roman" w:hAnsi="Times New Roman" w:cs="Times New Roman" w:hint="eastAsia"/>
          <w:lang w:eastAsia="zh-CN"/>
        </w:rPr>
        <w:t>triaxial</w:t>
      </w:r>
      <w:proofErr w:type="spellEnd"/>
      <w:r w:rsidR="00D468E3">
        <w:rPr>
          <w:rFonts w:ascii="Times New Roman" w:hAnsi="Times New Roman" w:cs="Times New Roman" w:hint="eastAsia"/>
          <w:lang w:eastAsia="zh-CN"/>
        </w:rPr>
        <w:t xml:space="preserve"> </w:t>
      </w:r>
      <w:bookmarkStart w:id="0" w:name="_GoBack"/>
      <w:bookmarkEnd w:id="0"/>
      <w:r w:rsidR="001C672C" w:rsidRPr="00920032">
        <w:rPr>
          <w:rFonts w:ascii="Times New Roman" w:hAnsi="Times New Roman" w:cs="Times New Roman"/>
        </w:rPr>
        <w:t xml:space="preserve">test results of MHBS </w:t>
      </w:r>
      <w:proofErr w:type="spellStart"/>
      <w:r w:rsidR="001C672C" w:rsidRPr="00920032">
        <w:rPr>
          <w:rFonts w:ascii="Times New Roman" w:hAnsi="Times New Roman" w:cs="Times New Roman"/>
        </w:rPr>
        <w:t>synthesi</w:t>
      </w:r>
      <w:r w:rsidR="00D468E3">
        <w:rPr>
          <w:rFonts w:ascii="Times New Roman" w:hAnsi="Times New Roman" w:cs="Times New Roman" w:hint="eastAsia"/>
          <w:lang w:eastAsia="zh-CN"/>
        </w:rPr>
        <w:t>s</w:t>
      </w:r>
      <w:r w:rsidR="001C672C" w:rsidRPr="00920032">
        <w:rPr>
          <w:rFonts w:ascii="Times New Roman" w:hAnsi="Times New Roman" w:cs="Times New Roman"/>
        </w:rPr>
        <w:t>e</w:t>
      </w:r>
      <w:r w:rsidR="001D6957">
        <w:rPr>
          <w:rFonts w:ascii="Times New Roman" w:hAnsi="Times New Roman" w:cs="Times New Roman"/>
        </w:rPr>
        <w:t>d</w:t>
      </w:r>
      <w:proofErr w:type="spellEnd"/>
      <w:r w:rsidR="001D6957">
        <w:rPr>
          <w:rFonts w:ascii="Times New Roman" w:hAnsi="Times New Roman" w:cs="Times New Roman"/>
        </w:rPr>
        <w:t xml:space="preserve"> from a wide range of host </w:t>
      </w:r>
      <w:r w:rsidR="00D468E3">
        <w:rPr>
          <w:rFonts w:ascii="Times New Roman" w:hAnsi="Times New Roman" w:cs="Times New Roman" w:hint="eastAsia"/>
          <w:lang w:eastAsia="zh-CN"/>
        </w:rPr>
        <w:t xml:space="preserve">coarse-grained </w:t>
      </w:r>
      <w:r w:rsidR="001D6957">
        <w:rPr>
          <w:rFonts w:ascii="Times New Roman" w:hAnsi="Times New Roman" w:cs="Times New Roman"/>
        </w:rPr>
        <w:t>sediment</w:t>
      </w:r>
      <w:r w:rsidR="001C672C" w:rsidRPr="00920032">
        <w:rPr>
          <w:rFonts w:ascii="Times New Roman" w:hAnsi="Times New Roman" w:cs="Times New Roman"/>
        </w:rPr>
        <w:t xml:space="preserve">s. It is demonstrated that the proposed model can satisfactorily capture the stress–strain and volume change </w:t>
      </w:r>
      <w:proofErr w:type="spellStart"/>
      <w:r w:rsidR="001C672C" w:rsidRPr="00920032">
        <w:rPr>
          <w:rFonts w:ascii="Times New Roman" w:hAnsi="Times New Roman" w:cs="Times New Roman"/>
        </w:rPr>
        <w:t>behavio</w:t>
      </w:r>
      <w:r w:rsidR="00D468E3">
        <w:rPr>
          <w:rFonts w:ascii="Times New Roman" w:hAnsi="Times New Roman" w:cs="Times New Roman" w:hint="eastAsia"/>
          <w:lang w:eastAsia="zh-CN"/>
        </w:rPr>
        <w:t>u</w:t>
      </w:r>
      <w:r w:rsidR="001C672C" w:rsidRPr="00920032">
        <w:rPr>
          <w:rFonts w:ascii="Times New Roman" w:hAnsi="Times New Roman" w:cs="Times New Roman"/>
        </w:rPr>
        <w:t>r</w:t>
      </w:r>
      <w:proofErr w:type="spellEnd"/>
      <w:r w:rsidR="001C672C" w:rsidRPr="00920032">
        <w:rPr>
          <w:rFonts w:ascii="Times New Roman" w:hAnsi="Times New Roman" w:cs="Times New Roman"/>
        </w:rPr>
        <w:t xml:space="preserve"> of MHBS under different hydrate saturations, confining pressures and void ratios.</w:t>
      </w:r>
    </w:p>
    <w:p w14:paraId="5162956B" w14:textId="77777777" w:rsidR="00920032" w:rsidRPr="00920032" w:rsidRDefault="00920032" w:rsidP="00920032">
      <w:pPr>
        <w:jc w:val="both"/>
        <w:rPr>
          <w:rFonts w:ascii="Times New Roman" w:hAnsi="Times New Roman" w:cs="Times New Roman"/>
        </w:rPr>
      </w:pPr>
    </w:p>
    <w:sectPr w:rsidR="00920032" w:rsidRPr="00920032" w:rsidSect="00080717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F846CF" w14:textId="77777777" w:rsidR="00CE32BC" w:rsidRDefault="00CE32BC" w:rsidP="001A31EB">
      <w:r>
        <w:separator/>
      </w:r>
    </w:p>
  </w:endnote>
  <w:endnote w:type="continuationSeparator" w:id="0">
    <w:p w14:paraId="748E112C" w14:textId="77777777" w:rsidR="00CE32BC" w:rsidRDefault="00CE32BC" w:rsidP="001A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F7F4D" w14:textId="77777777" w:rsidR="00CE32BC" w:rsidRDefault="00CE32BC" w:rsidP="001A31EB">
      <w:r>
        <w:separator/>
      </w:r>
    </w:p>
  </w:footnote>
  <w:footnote w:type="continuationSeparator" w:id="0">
    <w:p w14:paraId="32BD0B74" w14:textId="77777777" w:rsidR="00CE32BC" w:rsidRDefault="00CE32BC" w:rsidP="001A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D630F"/>
    <w:multiLevelType w:val="hybridMultilevel"/>
    <w:tmpl w:val="5DA05FB4"/>
    <w:lvl w:ilvl="0" w:tplc="0A8AB64C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32"/>
    <w:rsid w:val="00080717"/>
    <w:rsid w:val="000E6071"/>
    <w:rsid w:val="001A31EB"/>
    <w:rsid w:val="001C672C"/>
    <w:rsid w:val="001D6957"/>
    <w:rsid w:val="0024199C"/>
    <w:rsid w:val="00432584"/>
    <w:rsid w:val="00571236"/>
    <w:rsid w:val="00785286"/>
    <w:rsid w:val="0081003F"/>
    <w:rsid w:val="00920032"/>
    <w:rsid w:val="009E09AD"/>
    <w:rsid w:val="00C75345"/>
    <w:rsid w:val="00CE32BC"/>
    <w:rsid w:val="00D4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8AE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宋体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0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0032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1A31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A31E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A31E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A31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宋体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0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0032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1A31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A31E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A31E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A31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ibm</cp:lastModifiedBy>
  <cp:revision>4</cp:revision>
  <dcterms:created xsi:type="dcterms:W3CDTF">2017-12-21T09:53:00Z</dcterms:created>
  <dcterms:modified xsi:type="dcterms:W3CDTF">2017-12-22T04:05:00Z</dcterms:modified>
</cp:coreProperties>
</file>